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РЕПУБЛИКА СРПСКА</w:t>
      </w: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НАРОДНА СКУПШТИНА</w:t>
      </w: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ЗАПИСНИК</w:t>
      </w:r>
    </w:p>
    <w:p w:rsidR="003F4A0F" w:rsidRPr="0045480C" w:rsidRDefault="003F4A0F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са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Д</w:t>
      </w:r>
      <w:r w:rsidR="00E4657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вадесете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 посебне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 сједнице Народне скупштине Републике Српске,</w:t>
      </w:r>
    </w:p>
    <w:p w:rsidR="003F4A0F" w:rsidRDefault="003F4A0F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одржане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>1</w:t>
      </w:r>
      <w:r w:rsidR="007D325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BA" w:eastAsia="x-none"/>
        </w:rPr>
        <w:t>3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>. март</w:t>
      </w:r>
      <w:r w:rsidR="007D325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BA" w:eastAsia="x-none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  2025. године  </w:t>
      </w:r>
    </w:p>
    <w:p w:rsidR="003F4A0F" w:rsidRPr="0045480C" w:rsidRDefault="003F4A0F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="00E4657D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Двадесета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посебна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сједница Народне скупштине Републике Српске одржана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je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1</w:t>
      </w:r>
      <w:r w:rsidR="00E4657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3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. марта 2025. г</w:t>
      </w:r>
      <w:r w:rsidRPr="0045480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одине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 xml:space="preserve">. </w:t>
      </w: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3F4A0F" w:rsidRDefault="003F4A0F" w:rsidP="003F4A0F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  <w:t xml:space="preserve">Предсједник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Народне скупштине Републике Српске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др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Ненад Стевандић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отворио је засједање </w:t>
      </w:r>
      <w:r w:rsidR="00E4657D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Двадесет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посебне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сједнице и</w:t>
      </w:r>
      <w:r w:rsidR="00704286"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констатовао да постоји кворум,</w:t>
      </w:r>
      <w:r w:rsidR="00704286" w:rsidRPr="00210F8E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704286"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те</w:t>
      </w:r>
      <w:r w:rsidR="00704286"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да су одсуство са сједнице најавили народни посланици</w:t>
      </w:r>
      <w:r w:rsidR="00AB0F16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: Синиша Мијатовић, Милан Дакић, Милан Милаковић, Милка Савић, Игор Црнадак, Мирна Савић Бањац, Маја Драгојевић Стојић и Александар Крсмановић. </w:t>
      </w: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F4A0F" w:rsidRPr="00704286" w:rsidRDefault="00704286" w:rsidP="007042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На почетку сједнице обавијестио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је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присутне да ће се радити редовно радно вријеме, а да ће </w:t>
      </w:r>
      <w:r w:rsidRPr="00210F8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BA"/>
        </w:rPr>
        <w:t>дан за гласање</w:t>
      </w:r>
      <w:r w:rsidR="003F4A0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бити након окончања расправе о предложен</w:t>
      </w:r>
      <w:r w:rsidR="00EF5F21">
        <w:rPr>
          <w:rFonts w:ascii="Times New Roman" w:eastAsia="Calibri" w:hAnsi="Times New Roman" w:cs="Times New Roman"/>
          <w:sz w:val="24"/>
          <w:szCs w:val="24"/>
          <w:lang w:val="sr-Cyrl-BA"/>
        </w:rPr>
        <w:t>им тачкама</w:t>
      </w:r>
      <w:r w:rsidR="003F4A0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дневног реда. </w:t>
      </w:r>
    </w:p>
    <w:p w:rsidR="003F4A0F" w:rsidRDefault="003F4A0F" w:rsidP="003F4A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="00EF5F21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Двадесета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посебна сједница сазвана је на основу члана 170 Пословника Народне скупштине Републике Српске.</w:t>
      </w: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Посланици </w:t>
      </w:r>
      <w:r w:rsidRPr="00C25F9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су усвојили</w:t>
      </w: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3F4A0F" w:rsidRPr="0045480C" w:rsidRDefault="003F4A0F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ДНЕВНИ РЕД</w:t>
      </w: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</w:p>
    <w:p w:rsidR="008346C2" w:rsidRDefault="008346C2" w:rsidP="008346C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 w:rsidRPr="008346C2">
        <w:rPr>
          <w:rFonts w:ascii="Times New Roman" w:hAnsi="Times New Roman"/>
        </w:rPr>
        <w:t>Нацрт устава Републике Српске;</w:t>
      </w:r>
    </w:p>
    <w:p w:rsidR="008346C2" w:rsidRDefault="008346C2" w:rsidP="008346C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bookmarkStart w:id="0" w:name="_Hlk197349397"/>
      <w:r w:rsidRPr="008346C2">
        <w:rPr>
          <w:rFonts w:ascii="Times New Roman" w:hAnsi="Times New Roman"/>
        </w:rPr>
        <w:t xml:space="preserve">Приједлог закона о заштити уставног уређења Републике Српске </w:t>
      </w:r>
      <w:bookmarkEnd w:id="0"/>
      <w:r w:rsidRPr="008346C2">
        <w:rPr>
          <w:rFonts w:ascii="Times New Roman" w:hAnsi="Times New Roman"/>
        </w:rPr>
        <w:t>– по хитном поступку (приједлог предсједника Републике)</w:t>
      </w:r>
      <w:r w:rsidR="00704286">
        <w:rPr>
          <w:rFonts w:ascii="Times New Roman" w:hAnsi="Times New Roman"/>
        </w:rPr>
        <w:t>;</w:t>
      </w:r>
    </w:p>
    <w:p w:rsidR="008346C2" w:rsidRPr="008346C2" w:rsidRDefault="008346C2" w:rsidP="008346C2">
      <w:pPr>
        <w:pStyle w:val="ListParagraph"/>
        <w:jc w:val="both"/>
        <w:rPr>
          <w:rFonts w:ascii="Times New Roman" w:hAnsi="Times New Roman"/>
        </w:rPr>
      </w:pPr>
    </w:p>
    <w:p w:rsidR="003F4A0F" w:rsidRDefault="003F4A0F" w:rsidP="005775A7">
      <w:pPr>
        <w:ind w:firstLine="360"/>
        <w:jc w:val="both"/>
        <w:rPr>
          <w:rFonts w:ascii="Times New Roman" w:hAnsi="Times New Roman"/>
          <w:b/>
          <w:bCs/>
          <w:i/>
          <w:lang w:val="sr-Cyrl-RS"/>
        </w:rPr>
      </w:pPr>
      <w:r w:rsidRPr="00E95EFC">
        <w:rPr>
          <w:rFonts w:ascii="Times New Roman" w:hAnsi="Times New Roman"/>
          <w:b/>
          <w:bCs/>
          <w:i/>
          <w:iCs/>
          <w:noProof/>
          <w:lang w:val="ru-RU"/>
        </w:rPr>
        <w:t>са</w:t>
      </w:r>
      <w:r w:rsidRPr="00E95EFC">
        <w:rPr>
          <w:rFonts w:ascii="Times New Roman" w:hAnsi="Times New Roman"/>
          <w:i/>
          <w:noProof/>
          <w:lang w:val="ru-RU"/>
        </w:rPr>
        <w:t xml:space="preserve"> </w:t>
      </w:r>
      <w:r w:rsidRPr="008346C2">
        <w:rPr>
          <w:rFonts w:ascii="Times New Roman" w:hAnsi="Times New Roman"/>
          <w:iCs/>
          <w:noProof/>
          <w:lang w:val="sr-Cyrl-RS"/>
        </w:rPr>
        <w:t>(</w:t>
      </w:r>
      <w:r w:rsidRPr="00E95EFC">
        <w:rPr>
          <w:rFonts w:ascii="Times New Roman" w:hAnsi="Times New Roman"/>
          <w:iCs/>
          <w:noProof/>
          <w:lang w:val="ru-RU"/>
        </w:rPr>
        <w:t xml:space="preserve">присутно 73, гласало </w:t>
      </w:r>
      <w:r w:rsidR="00502D33">
        <w:rPr>
          <w:rFonts w:ascii="Times New Roman" w:hAnsi="Times New Roman"/>
          <w:iCs/>
          <w:noProof/>
          <w:lang w:val="sr-Cyrl-BA"/>
        </w:rPr>
        <w:t>64</w:t>
      </w:r>
      <w:r w:rsidRPr="008346C2">
        <w:rPr>
          <w:rFonts w:ascii="Times New Roman" w:hAnsi="Times New Roman"/>
          <w:iCs/>
          <w:noProof/>
          <w:lang w:val="sr-Cyrl-RS"/>
        </w:rPr>
        <w:t>)</w:t>
      </w:r>
      <w:r w:rsidRPr="008346C2">
        <w:rPr>
          <w:rFonts w:ascii="Times New Roman" w:hAnsi="Times New Roman"/>
          <w:i/>
          <w:noProof/>
          <w:lang w:val="sr-Cyrl-RS"/>
        </w:rPr>
        <w:t xml:space="preserve"> </w:t>
      </w:r>
      <w:r w:rsidRPr="00E95EFC">
        <w:rPr>
          <w:rFonts w:ascii="Times New Roman" w:hAnsi="Times New Roman"/>
          <w:b/>
          <w:i/>
          <w:noProof/>
          <w:lang w:val="ru-RU"/>
        </w:rPr>
        <w:t>4</w:t>
      </w:r>
      <w:r w:rsidR="00502D33">
        <w:rPr>
          <w:rFonts w:ascii="Times New Roman" w:hAnsi="Times New Roman"/>
          <w:b/>
          <w:i/>
          <w:noProof/>
          <w:lang w:val="sr-Cyrl-BA"/>
        </w:rPr>
        <w:t>8</w:t>
      </w:r>
      <w:r w:rsidRPr="00E95EFC">
        <w:rPr>
          <w:rFonts w:ascii="Times New Roman" w:hAnsi="Times New Roman"/>
          <w:b/>
          <w:i/>
          <w:noProof/>
          <w:lang w:val="ru-RU"/>
        </w:rPr>
        <w:t xml:space="preserve"> гласова за, </w:t>
      </w:r>
      <w:r w:rsidR="00502D33">
        <w:rPr>
          <w:rFonts w:ascii="Times New Roman" w:hAnsi="Times New Roman"/>
          <w:b/>
          <w:i/>
          <w:noProof/>
          <w:lang w:val="sr-Cyrl-BA"/>
        </w:rPr>
        <w:t>16</w:t>
      </w:r>
      <w:r w:rsidRPr="008346C2">
        <w:rPr>
          <w:rFonts w:ascii="Times New Roman" w:hAnsi="Times New Roman"/>
          <w:b/>
          <w:i/>
          <w:noProof/>
          <w:lang w:val="sr-Cyrl-RS"/>
        </w:rPr>
        <w:t xml:space="preserve"> </w:t>
      </w:r>
      <w:r w:rsidRPr="00E95EFC">
        <w:rPr>
          <w:rFonts w:ascii="Times New Roman" w:hAnsi="Times New Roman"/>
          <w:b/>
          <w:i/>
          <w:noProof/>
          <w:lang w:val="ru-RU"/>
        </w:rPr>
        <w:t xml:space="preserve">против и </w:t>
      </w:r>
      <w:r w:rsidR="00502D33">
        <w:rPr>
          <w:rFonts w:ascii="Times New Roman" w:hAnsi="Times New Roman"/>
          <w:b/>
          <w:bCs/>
          <w:i/>
          <w:lang w:val="sr-Cyrl-RS"/>
        </w:rPr>
        <w:t>ниједан посланик се није уздржао од гласа</w:t>
      </w:r>
      <w:r w:rsidR="005775A7">
        <w:rPr>
          <w:rFonts w:ascii="Times New Roman" w:hAnsi="Times New Roman"/>
          <w:b/>
          <w:bCs/>
          <w:i/>
          <w:lang w:val="sr-Cyrl-RS"/>
        </w:rPr>
        <w:t>ња.</w:t>
      </w:r>
    </w:p>
    <w:p w:rsidR="005775A7" w:rsidRDefault="005775A7" w:rsidP="005775A7">
      <w:pPr>
        <w:ind w:firstLine="360"/>
        <w:jc w:val="both"/>
        <w:rPr>
          <w:rFonts w:ascii="Times New Roman" w:hAnsi="Times New Roman"/>
          <w:b/>
          <w:bCs/>
          <w:i/>
          <w:lang w:val="sr-Cyrl-RS"/>
        </w:rPr>
      </w:pPr>
    </w:p>
    <w:p w:rsidR="005775A7" w:rsidRPr="00704286" w:rsidRDefault="00CA0C23" w:rsidP="00704286">
      <w:pPr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04286">
        <w:rPr>
          <w:rFonts w:ascii="Times New Roman" w:hAnsi="Times New Roman"/>
          <w:bCs/>
          <w:sz w:val="24"/>
          <w:szCs w:val="24"/>
          <w:lang w:val="sr-Cyrl-RS"/>
        </w:rPr>
        <w:t>П</w:t>
      </w:r>
      <w:r w:rsidR="005775A7" w:rsidRPr="00704286">
        <w:rPr>
          <w:rFonts w:ascii="Times New Roman" w:hAnsi="Times New Roman"/>
          <w:bCs/>
          <w:sz w:val="24"/>
          <w:szCs w:val="24"/>
          <w:lang w:val="sr-Cyrl-RS"/>
        </w:rPr>
        <w:t xml:space="preserve">рије преласка на разматрање тачака дневног реда повреду Пословника пријавио је Огњен Бодирога. </w:t>
      </w:r>
    </w:p>
    <w:p w:rsidR="003F4A0F" w:rsidRPr="00E27814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Прешло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се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на разматрање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тачака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дневног реда.</w:t>
      </w: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022E47"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Cyrl-BA" w:eastAsia="x-none"/>
        </w:rPr>
        <w:lastRenderedPageBreak/>
        <w:t>Ад – 1</w:t>
      </w:r>
      <w:r w:rsidRPr="00A71524">
        <w:rPr>
          <w:rFonts w:ascii="Times New Roman" w:eastAsia="Times New Roman" w:hAnsi="Times New Roman"/>
          <w:b/>
          <w:bCs/>
          <w:noProof/>
          <w:kern w:val="32"/>
          <w:lang w:val="sr-Cyrl-BA" w:eastAsia="x-none"/>
        </w:rPr>
        <w:t xml:space="preserve">: </w:t>
      </w:r>
      <w:r w:rsidR="00CA0C23" w:rsidRPr="00CA0C2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Нацрт устава Републике Српске</w:t>
      </w: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Уводно изалгање су поднијели Јелена Пајић Баштинац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 име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Кабинета предсједника Републике Српске и Милош Букеј</w:t>
      </w:r>
      <w:r w:rsidR="00CA0C2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л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овић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 име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Владе Републике Српске. </w:t>
      </w:r>
    </w:p>
    <w:p w:rsidR="00795084" w:rsidRDefault="00795084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:rsidR="00795084" w:rsidRDefault="00795084" w:rsidP="0079508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Колегијум је одобрио обраћање предсједници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политичких партија, и то: Јелен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Тривић, предсједни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Н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ародног фронта,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Небојш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Вукановић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предсједник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Листе за правду и ред, </w:t>
      </w:r>
      <w:r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Дарк</w:t>
      </w:r>
      <w:r w:rsidR="00704286"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Бањ</w:t>
      </w:r>
      <w:r w:rsidR="00704286"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цу</w:t>
      </w:r>
      <w:r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предсједник</w:t>
      </w:r>
      <w:r w:rsidR="00704286"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Н</w:t>
      </w:r>
      <w:r w:rsidR="00704286"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ародне партије Српске</w:t>
      </w:r>
      <w:r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350149"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Ненад</w:t>
      </w:r>
      <w:r w:rsidR="00704286"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350149"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Стевандић</w:t>
      </w:r>
      <w:r w:rsidR="00704286" w:rsidRPr="00E90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у, 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предсједнику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једињене Српске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Пет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ру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Ђокић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предсједник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оцијалистичке партије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Драшк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Станивуко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вићу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предсједник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артије демократског прогреса и</w:t>
      </w:r>
      <w:r w:rsidR="003501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61142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Милорад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61142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Додик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61142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предсједник</w:t>
      </w:r>
      <w:r w:rsidR="0070428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Савеза независних социјалдемократа</w:t>
      </w:r>
      <w:r w:rsidR="0061142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  <w:r w:rsidR="0061142B" w:rsidRPr="008A28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3F4A0F" w:rsidRDefault="0061142B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3434DA" w:rsidRDefault="003434DA" w:rsidP="003434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 Пословнику предсједник је дао ријеч Милораду Додику, предсједнику Републике Српске. </w:t>
      </w:r>
    </w:p>
    <w:p w:rsidR="003434DA" w:rsidRDefault="003434DA" w:rsidP="003434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:rsidR="003434DA" w:rsidRDefault="003434DA" w:rsidP="003434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Редослијед излагања о овој тачки дневног реда</w:t>
      </w:r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одређен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је на основу члана 132 Пословника. </w:t>
      </w:r>
    </w:p>
    <w:p w:rsidR="00E879A6" w:rsidRDefault="00E879A6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3434D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Младен Илић, </w:t>
      </w:r>
      <w:r w:rsidR="00E879A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Огњен Бодирога, Срђан Мазалица, </w:t>
      </w:r>
      <w:r w:rsidR="00BB4CA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Славиша Марковић, Огњен Куљић, Ђорђе Вучинић, </w:t>
      </w:r>
      <w:r w:rsidR="00FB24FB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Рамиз Салкић, </w:t>
      </w:r>
      <w:r w:rsidR="00517D2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Ања Љубојевић,</w:t>
      </w:r>
      <w:r w:rsidR="004A251F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Радован Вишковић, предсједник Владе Републике Српске, </w:t>
      </w:r>
      <w:r w:rsidR="00555C4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Мирсад Дуратовић, Ранка Перић Ромић, </w:t>
      </w:r>
      <w:r w:rsidR="00651BD3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Ненад Лаловић, Жељко Дубравац, Миланко Мхајилица, Мирјана Орашанин, Томица Стојановић, Дамјан Шкипина, Ненад Стевандић, </w:t>
      </w:r>
      <w:r w:rsidR="007701C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Загорка Граховац, Милица Ијачић, </w:t>
      </w:r>
      <w:r w:rsidR="00880A9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Радислав Дончић, Небојша Вукановић</w:t>
      </w:r>
      <w:r w:rsidR="00A9609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и Владо Ђајић.</w:t>
      </w:r>
    </w:p>
    <w:p w:rsidR="00E879A6" w:rsidRDefault="00E879A6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</w:t>
      </w:r>
      <w:r w:rsidR="00E879A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Ања Љубојевић,</w:t>
      </w:r>
      <w:r w:rsidR="00BB4CA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Дражен Врховац, Тања Вукомановић, Огњен Бодирога, </w:t>
      </w:r>
      <w:r w:rsidR="00FB24FB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Милица Ијачић, Ђорђе Вучинић, Огњен Вукојевић, Рамиз Салкић, Денис Шулић, министар трговине и туризма, </w:t>
      </w:r>
      <w:r w:rsidR="00CA07F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Амир Хуртић, </w:t>
      </w:r>
      <w:r w:rsidR="004A251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Перо Ђурић, Мирсад Дуратовић, Борис Пашалић, </w:t>
      </w:r>
      <w:r w:rsidR="00555C4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Небојша Вукановић, Ненад Стевандић, Срђан Тодоровић, </w:t>
      </w:r>
      <w:r w:rsidR="00880A9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Жељко Дубравац</w:t>
      </w:r>
      <w:r w:rsidR="00A96094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 w:rsidR="00880A9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Радислав Дончић</w:t>
      </w:r>
      <w:r w:rsidR="00A96094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 w:rsidR="00880A9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:rsidR="00E879A6" w:rsidRDefault="00E879A6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</w:t>
      </w:r>
      <w:r w:rsidR="008A28F8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Ђорђе Вучинић, </w:t>
      </w:r>
      <w:r w:rsidR="00E879A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Ненад Лаловић, </w:t>
      </w:r>
      <w:r w:rsidR="00FB24FB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Огњен Вукојевић, </w:t>
      </w:r>
      <w:r w:rsidR="00555C4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Небојша Вукановић</w:t>
      </w:r>
      <w:r w:rsidR="00A96094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 w:rsidR="00555C4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Жељко Дубравац</w:t>
      </w:r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:rsidR="00E879A6" w:rsidRDefault="00E879A6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3F4A0F" w:rsidRPr="008E08C0" w:rsidRDefault="00A96094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</w:t>
      </w:r>
      <w:r w:rsidR="003F4A0F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о овој тачки </w:t>
      </w:r>
      <w:r w:rsidR="003F4A0F"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 реда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поднијели су</w:t>
      </w:r>
      <w:r w:rsidR="004E51F2" w:rsidRPr="004E51F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4E51F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Јелена Пајић Баштинац</w:t>
      </w:r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 име </w:t>
      </w:r>
      <w:r w:rsidR="004E51F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Кабинета предсједника Републике Српске и Милош Букејловић</w:t>
      </w:r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 име </w:t>
      </w:r>
      <w:r w:rsidR="004E51F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Владе Републике Српске. </w:t>
      </w:r>
    </w:p>
    <w:p w:rsidR="003F4A0F" w:rsidRPr="004B426A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3F4A0F" w:rsidRDefault="003F4A0F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bookmarkStart w:id="1" w:name="_Hlk129251562"/>
      <w:r w:rsidRPr="008E08C0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CS" w:eastAsia="sr-Cyrl-BA"/>
        </w:rPr>
        <w:t>У</w:t>
      </w:r>
      <w:r w:rsidRPr="00FA15A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дану за гласање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 1</w:t>
      </w:r>
      <w:r w:rsidR="004E51F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3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марта 2025. године,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посланици су приступили изјашњавању о</w:t>
      </w:r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Приједлогу</w:t>
      </w:r>
      <w:bookmarkStart w:id="2" w:name="_GoBack"/>
      <w:bookmarkEnd w:id="2"/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одлуке </w:t>
      </w:r>
      <w:r w:rsidR="000E5EB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и 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</w:t>
      </w:r>
      <w:r w:rsidR="000E5EB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акључ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цима</w:t>
      </w:r>
      <w:r w:rsidR="008E08C0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:rsidR="008E08C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8E08C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8E08C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8E08C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8E08C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bookmarkEnd w:id="1"/>
    <w:p w:rsidR="004E51F2" w:rsidRPr="008E08C0" w:rsidRDefault="004E51F2" w:rsidP="008E08C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E95EFC">
        <w:rPr>
          <w:rStyle w:val="Strong"/>
          <w:rFonts w:ascii="Times New Roman" w:hAnsi="Times New Roman" w:cs="Times New Roman"/>
          <w:sz w:val="24"/>
          <w:szCs w:val="24"/>
          <w:lang w:val="ru-RU"/>
        </w:rPr>
        <w:lastRenderedPageBreak/>
        <w:t>ОДЛУК</w:t>
      </w:r>
      <w:r w:rsidR="00521CC2" w:rsidRPr="008E08C0">
        <w:rPr>
          <w:rStyle w:val="Strong"/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4E51F2" w:rsidRDefault="004E51F2" w:rsidP="008E08C0">
      <w:pPr>
        <w:pStyle w:val="NoSpacing"/>
        <w:jc w:val="center"/>
        <w:rPr>
          <w:rStyle w:val="Strong"/>
          <w:rFonts w:ascii="Times New Roman" w:hAnsi="Times New Roman" w:cs="Times New Roman"/>
          <w:sz w:val="24"/>
          <w:szCs w:val="24"/>
          <w:lang w:val="sr-Cyrl-BA"/>
        </w:rPr>
      </w:pPr>
      <w:r w:rsidRPr="00E95EFC">
        <w:rPr>
          <w:rStyle w:val="Strong"/>
          <w:rFonts w:ascii="Times New Roman" w:hAnsi="Times New Roman" w:cs="Times New Roman"/>
          <w:sz w:val="24"/>
          <w:szCs w:val="24"/>
          <w:lang w:val="ru-RU"/>
        </w:rPr>
        <w:t>О УТВРЂИВАЊУ НАЦРТА УСТАВА РЕПУБЛИКЕ СРПСКЕ</w:t>
      </w:r>
    </w:p>
    <w:p w:rsidR="008E08C0" w:rsidRPr="008E08C0" w:rsidRDefault="008E08C0" w:rsidP="008E08C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51F2" w:rsidRPr="00E95EFC" w:rsidRDefault="004E51F2" w:rsidP="004E51F2">
      <w:pPr>
        <w:pStyle w:val="NormalWeb"/>
        <w:jc w:val="center"/>
        <w:rPr>
          <w:lang w:val="ru-RU"/>
        </w:rPr>
      </w:pPr>
      <w:r>
        <w:t>I</w:t>
      </w:r>
    </w:p>
    <w:p w:rsidR="004E51F2" w:rsidRPr="00E95EFC" w:rsidRDefault="004E51F2" w:rsidP="008E08C0">
      <w:pPr>
        <w:pStyle w:val="NormalWeb"/>
        <w:jc w:val="both"/>
        <w:rPr>
          <w:lang w:val="ru-RU"/>
        </w:rPr>
      </w:pPr>
      <w:r w:rsidRPr="00E95EFC">
        <w:rPr>
          <w:lang w:val="ru-RU"/>
        </w:rPr>
        <w:t>Народн</w:t>
      </w:r>
      <w:r>
        <w:t>a</w:t>
      </w:r>
      <w:r w:rsidRPr="00E95EFC">
        <w:rPr>
          <w:lang w:val="ru-RU"/>
        </w:rPr>
        <w:t xml:space="preserve"> скупштин</w:t>
      </w:r>
      <w:r>
        <w:t>a</w:t>
      </w:r>
      <w:r w:rsidRPr="00E95EFC">
        <w:rPr>
          <w:lang w:val="ru-RU"/>
        </w:rPr>
        <w:t xml:space="preserve"> Републике Српске утврђује Нацрт </w:t>
      </w:r>
      <w:r w:rsidR="008E08C0">
        <w:rPr>
          <w:lang w:val="sr-Cyrl-BA"/>
        </w:rPr>
        <w:t>у</w:t>
      </w:r>
      <w:r w:rsidRPr="00E95EFC">
        <w:rPr>
          <w:lang w:val="ru-RU"/>
        </w:rPr>
        <w:t>става Републике Српске.</w:t>
      </w:r>
    </w:p>
    <w:p w:rsidR="004E51F2" w:rsidRPr="00E95EFC" w:rsidRDefault="004E51F2" w:rsidP="004E51F2">
      <w:pPr>
        <w:pStyle w:val="NormalWeb"/>
        <w:jc w:val="center"/>
        <w:rPr>
          <w:lang w:val="ru-RU"/>
        </w:rPr>
      </w:pPr>
      <w:r>
        <w:t>II </w:t>
      </w:r>
    </w:p>
    <w:p w:rsidR="004E51F2" w:rsidRPr="00E95EFC" w:rsidRDefault="004E51F2" w:rsidP="008E08C0">
      <w:pPr>
        <w:pStyle w:val="NormalWeb"/>
        <w:jc w:val="both"/>
        <w:rPr>
          <w:lang w:val="ru-RU"/>
        </w:rPr>
      </w:pPr>
      <w:r w:rsidRPr="00E95EFC">
        <w:rPr>
          <w:lang w:val="ru-RU"/>
        </w:rPr>
        <w:t xml:space="preserve">Саставни дио ове одлуке је Нацрт </w:t>
      </w:r>
      <w:r w:rsidR="008E08C0">
        <w:rPr>
          <w:lang w:val="sr-Cyrl-BA"/>
        </w:rPr>
        <w:t>у</w:t>
      </w:r>
      <w:r w:rsidRPr="00E95EFC">
        <w:rPr>
          <w:lang w:val="ru-RU"/>
        </w:rPr>
        <w:t>става Републике Српске.</w:t>
      </w:r>
    </w:p>
    <w:p w:rsidR="004E51F2" w:rsidRPr="00E90D3B" w:rsidRDefault="004E51F2" w:rsidP="00521CC2">
      <w:pPr>
        <w:pStyle w:val="NormalWeb"/>
        <w:jc w:val="center"/>
        <w:rPr>
          <w:lang w:val="ru-RU"/>
        </w:rPr>
      </w:pPr>
      <w:r>
        <w:t>III</w:t>
      </w:r>
    </w:p>
    <w:p w:rsidR="008E08C0" w:rsidRPr="008E08C0" w:rsidRDefault="004E51F2" w:rsidP="008E08C0">
      <w:pPr>
        <w:pStyle w:val="NormalWeb"/>
        <w:jc w:val="both"/>
        <w:rPr>
          <w:lang w:val="sr-Cyrl-BA"/>
        </w:rPr>
      </w:pPr>
      <w:r w:rsidRPr="00E95EFC">
        <w:rPr>
          <w:lang w:val="ru-RU"/>
        </w:rPr>
        <w:t>Ова одлука ступа на снагу наредног дана од дана објављивања у „Службеном гласнику Републике Српске“.</w:t>
      </w:r>
    </w:p>
    <w:p w:rsidR="003F4A0F" w:rsidRDefault="008E08C0" w:rsidP="008E08C0">
      <w:pPr>
        <w:pStyle w:val="NormalWeb"/>
        <w:jc w:val="both"/>
        <w:rPr>
          <w:b/>
          <w:bCs/>
          <w:i/>
          <w:iCs/>
          <w:noProof/>
          <w:lang w:val="sr-Cyrl-CS" w:eastAsia="sr-Cyrl-BA"/>
        </w:rPr>
      </w:pPr>
      <w:r w:rsidRPr="008E08C0">
        <w:rPr>
          <w:b/>
          <w:bCs/>
          <w:i/>
          <w:iCs/>
          <w:lang w:val="sr-Cyrl-BA"/>
        </w:rPr>
        <w:t>Одлука је</w:t>
      </w:r>
      <w:r>
        <w:rPr>
          <w:lang w:val="sr-Cyrl-BA"/>
        </w:rPr>
        <w:t xml:space="preserve"> </w:t>
      </w:r>
      <w:r w:rsidR="003F4A0F" w:rsidRPr="00025B65">
        <w:rPr>
          <w:b/>
          <w:bCs/>
          <w:i/>
          <w:noProof/>
          <w:lang w:val="sr-Cyrl-BA" w:eastAsia="sr-Cyrl-BA"/>
        </w:rPr>
        <w:t xml:space="preserve">усвојена </w:t>
      </w:r>
      <w:r w:rsidR="003F4A0F" w:rsidRPr="00025B65">
        <w:rPr>
          <w:b/>
          <w:bCs/>
          <w:i/>
          <w:iCs/>
          <w:noProof/>
          <w:lang w:val="sr-Cyrl-BA" w:eastAsia="sr-Cyrl-BA"/>
        </w:rPr>
        <w:t>са</w:t>
      </w:r>
      <w:r w:rsidR="003F4A0F" w:rsidRPr="008E08C0">
        <w:rPr>
          <w:bCs/>
          <w:noProof/>
          <w:lang w:val="sr-Cyrl-BA" w:eastAsia="sr-Cyrl-BA"/>
        </w:rPr>
        <w:t xml:space="preserve"> </w:t>
      </w:r>
      <w:r w:rsidR="003F4A0F" w:rsidRPr="008E08C0">
        <w:rPr>
          <w:bCs/>
          <w:noProof/>
          <w:lang w:val="sr-Cyrl-CS" w:eastAsia="sr-Cyrl-BA"/>
        </w:rPr>
        <w:t xml:space="preserve">(присутно </w:t>
      </w:r>
      <w:r w:rsidR="00C81C88" w:rsidRPr="008E08C0">
        <w:rPr>
          <w:bCs/>
          <w:noProof/>
          <w:lang w:val="sr-Cyrl-CS" w:eastAsia="sr-Cyrl-BA"/>
        </w:rPr>
        <w:t>58</w:t>
      </w:r>
      <w:r w:rsidR="003F4A0F" w:rsidRPr="008E08C0">
        <w:rPr>
          <w:bCs/>
          <w:noProof/>
          <w:lang w:val="sr-Cyrl-CS" w:eastAsia="sr-Cyrl-BA"/>
        </w:rPr>
        <w:t>, гласало 5</w:t>
      </w:r>
      <w:r w:rsidR="00C81C88" w:rsidRPr="008E08C0">
        <w:rPr>
          <w:bCs/>
          <w:noProof/>
          <w:lang w:val="sr-Cyrl-CS" w:eastAsia="sr-Cyrl-BA"/>
        </w:rPr>
        <w:t>8</w:t>
      </w:r>
      <w:r w:rsidR="003F4A0F" w:rsidRPr="008E08C0">
        <w:rPr>
          <w:bCs/>
          <w:noProof/>
          <w:lang w:val="sr-Cyrl-CS" w:eastAsia="sr-Cyrl-BA"/>
        </w:rPr>
        <w:t xml:space="preserve">) </w:t>
      </w:r>
      <w:r w:rsidR="003F4A0F">
        <w:rPr>
          <w:b/>
          <w:bCs/>
          <w:i/>
          <w:iCs/>
          <w:noProof/>
          <w:lang w:val="sr-Cyrl-BA" w:eastAsia="sr-Cyrl-BA"/>
        </w:rPr>
        <w:t xml:space="preserve">50 </w:t>
      </w:r>
      <w:r w:rsidR="003F4A0F" w:rsidRPr="00025B65">
        <w:rPr>
          <w:b/>
          <w:bCs/>
          <w:i/>
          <w:iCs/>
          <w:noProof/>
          <w:lang w:val="sr-Cyrl-CS" w:eastAsia="sr-Cyrl-BA"/>
        </w:rPr>
        <w:t>гласова</w:t>
      </w:r>
      <w:r w:rsidR="003F4A0F" w:rsidRPr="00025B65">
        <w:rPr>
          <w:b/>
          <w:bCs/>
          <w:noProof/>
          <w:lang w:val="sr-Cyrl-CS" w:eastAsia="sr-Cyrl-BA"/>
        </w:rPr>
        <w:t xml:space="preserve"> </w:t>
      </w:r>
      <w:r w:rsidR="003F4A0F" w:rsidRPr="00025B65">
        <w:rPr>
          <w:b/>
          <w:bCs/>
          <w:i/>
          <w:iCs/>
          <w:noProof/>
          <w:lang w:val="sr-Cyrl-CS" w:eastAsia="sr-Cyrl-BA"/>
        </w:rPr>
        <w:t xml:space="preserve">за, </w:t>
      </w:r>
      <w:r w:rsidR="00C81C88">
        <w:rPr>
          <w:b/>
          <w:bCs/>
          <w:i/>
          <w:iCs/>
          <w:noProof/>
          <w:lang w:val="sr-Cyrl-CS" w:eastAsia="sr-Cyrl-BA"/>
        </w:rPr>
        <w:t>8</w:t>
      </w:r>
      <w:r w:rsidR="003F4A0F" w:rsidRPr="00025B65">
        <w:rPr>
          <w:b/>
          <w:bCs/>
          <w:i/>
          <w:iCs/>
          <w:noProof/>
          <w:lang w:val="sr-Cyrl-CS" w:eastAsia="sr-Cyrl-BA"/>
        </w:rPr>
        <w:t xml:space="preserve"> против и </w:t>
      </w:r>
      <w:r w:rsidR="00C81C88">
        <w:rPr>
          <w:b/>
          <w:bCs/>
          <w:i/>
          <w:iCs/>
          <w:noProof/>
          <w:lang w:val="sr-Cyrl-CS" w:eastAsia="sr-Cyrl-BA"/>
        </w:rPr>
        <w:t>ниједан пос</w:t>
      </w:r>
      <w:r>
        <w:rPr>
          <w:b/>
          <w:bCs/>
          <w:i/>
          <w:iCs/>
          <w:noProof/>
          <w:lang w:val="sr-Cyrl-CS" w:eastAsia="sr-Cyrl-BA"/>
        </w:rPr>
        <w:t>ла</w:t>
      </w:r>
      <w:r w:rsidR="00C81C88">
        <w:rPr>
          <w:b/>
          <w:bCs/>
          <w:i/>
          <w:iCs/>
          <w:noProof/>
          <w:lang w:val="sr-Cyrl-CS" w:eastAsia="sr-Cyrl-BA"/>
        </w:rPr>
        <w:t>ник се није уздржао од</w:t>
      </w:r>
      <w:r w:rsidR="003F4A0F">
        <w:rPr>
          <w:b/>
          <w:bCs/>
          <w:i/>
          <w:iCs/>
          <w:noProof/>
          <w:lang w:val="sr-Cyrl-CS" w:eastAsia="sr-Cyrl-BA"/>
        </w:rPr>
        <w:t xml:space="preserve"> </w:t>
      </w:r>
      <w:r w:rsidR="003F4A0F" w:rsidRPr="00025B65">
        <w:rPr>
          <w:b/>
          <w:bCs/>
          <w:i/>
          <w:iCs/>
          <w:noProof/>
          <w:lang w:val="sr-Cyrl-CS" w:eastAsia="sr-Cyrl-BA"/>
        </w:rPr>
        <w:t xml:space="preserve">гласања. </w:t>
      </w:r>
    </w:p>
    <w:p w:rsidR="005E3BDF" w:rsidRPr="00025B65" w:rsidRDefault="005E3BDF" w:rsidP="008E08C0">
      <w:pPr>
        <w:pStyle w:val="NormalWeb"/>
        <w:jc w:val="both"/>
        <w:rPr>
          <w:b/>
          <w:noProof/>
          <w:lang w:val="sr-Cyrl-BA" w:eastAsia="sr-Cyrl-BA"/>
        </w:rPr>
      </w:pPr>
    </w:p>
    <w:p w:rsidR="00CD33EC" w:rsidRPr="00E95EFC" w:rsidRDefault="00CD33EC" w:rsidP="00CD3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ЗАКЉУЧАК</w:t>
      </w:r>
    </w:p>
    <w:p w:rsidR="00CD33EC" w:rsidRPr="00E95EFC" w:rsidRDefault="00CD33EC" w:rsidP="00CD3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ВЕЗИ СА НАЦРТОМ УСТАВА РЕПУБЛИКЕ СРПСКЕ</w:t>
      </w:r>
    </w:p>
    <w:p w:rsidR="00CD33EC" w:rsidRPr="00E95EFC" w:rsidRDefault="00CD33EC" w:rsidP="00CD3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D33E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33EC" w:rsidRPr="00E95EFC" w:rsidRDefault="00CD33EC" w:rsidP="00CD33EC">
      <w:pPr>
        <w:spacing w:after="0" w:line="240" w:lineRule="auto"/>
        <w:ind w:left="71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D33E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33EC" w:rsidRPr="00E95EFC" w:rsidRDefault="00CD33EC" w:rsidP="00C622D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sz w:val="24"/>
          <w:szCs w:val="24"/>
          <w:lang w:val="ru-RU"/>
        </w:rPr>
        <w:t>Нацрт Устава Републике Српске ставља се на јавну расправу.</w:t>
      </w:r>
    </w:p>
    <w:p w:rsidR="00CD33EC" w:rsidRPr="00E95EFC" w:rsidRDefault="00CD33EC" w:rsidP="00C622D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D33E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33EC" w:rsidRPr="00E95EFC" w:rsidRDefault="00CD33EC" w:rsidP="00C622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sz w:val="24"/>
          <w:szCs w:val="24"/>
          <w:lang w:val="ru-RU"/>
        </w:rPr>
        <w:t>Јавна расправа биће спроведена у року од 30 дана.</w:t>
      </w:r>
    </w:p>
    <w:p w:rsidR="00CD33EC" w:rsidRPr="00E95EFC" w:rsidRDefault="00CD33EC" w:rsidP="00C622D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D33E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33EC" w:rsidRPr="00E95EFC" w:rsidRDefault="00CD33EC" w:rsidP="00C622D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sz w:val="24"/>
          <w:szCs w:val="24"/>
          <w:lang w:val="ru-RU"/>
        </w:rPr>
        <w:t>За организовање и спровођење јавне расправе задужује се Одбор за уставна питања Народне скупштине Републике Српске, који се истовремено обавезује да, по спроведеној јавној расправи, утврди Приједлог Устава Републике Српске и достави га Народној скупштини Републике Српске.</w:t>
      </w:r>
    </w:p>
    <w:p w:rsidR="00CD33EC" w:rsidRPr="00E95EFC" w:rsidRDefault="00CD33EC" w:rsidP="00C62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D33E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33EC" w:rsidRPr="00E95EFC" w:rsidRDefault="00CD33EC" w:rsidP="00C622D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Нацрт Устава Републике Српске објавиће се на интернет страници Народне скупштине Републике Српске </w:t>
      </w:r>
      <w:hyperlink r:id="rId7" w:history="1">
        <w:r w:rsidRPr="00CD33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</w:t>
        </w:r>
        <w:r w:rsidRPr="00E95E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CD33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narodnaskupstinars</w:t>
        </w:r>
        <w:proofErr w:type="spellEnd"/>
        <w:r w:rsidRPr="00E95E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CD33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net</w:t>
        </w:r>
      </w:hyperlink>
      <w:r w:rsidRPr="00E95EF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D33EC" w:rsidRPr="00E95EFC" w:rsidRDefault="00CD33EC" w:rsidP="00C622D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D33E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33EC" w:rsidRPr="00E95EFC" w:rsidRDefault="00CD33EC" w:rsidP="00C622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sz w:val="24"/>
          <w:szCs w:val="24"/>
          <w:lang w:val="ru-RU"/>
        </w:rPr>
        <w:t>Овај закључак ступа на снагу наредног дана од дана објављивања у „Службеном гласнику Републике Српске“, а објавиће се и у једним дневним новинама и на интернет страници Народне скупштине Републике Српске.</w:t>
      </w:r>
    </w:p>
    <w:p w:rsidR="005E3BDF" w:rsidRPr="00E95EFC" w:rsidRDefault="005E3BDF" w:rsidP="005E3B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3BDF" w:rsidRPr="005E3BDF" w:rsidRDefault="005E3BDF" w:rsidP="005E3BDF">
      <w:pPr>
        <w:spacing w:after="0"/>
        <w:ind w:firstLine="360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</w:pPr>
      <w:r w:rsidRPr="005E3BDF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У складу са чланом 226</w:t>
      </w:r>
      <w:r w:rsidR="00E95EF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E95EF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посланици су</w:t>
      </w:r>
      <w:r w:rsidRPr="005E3BDF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Pr="00E95EFC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BA" w:eastAsia="sr-Cyrl-BA"/>
        </w:rPr>
        <w:t>Закључак о јавној расправи посланици</w:t>
      </w:r>
      <w:r w:rsidRPr="005E3BDF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Pr="005E3BDF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усвојили </w:t>
      </w:r>
      <w:r w:rsidR="00CD33EC" w:rsidRPr="005E3BD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са</w:t>
      </w:r>
      <w:r w:rsidR="00CD33EC" w:rsidRPr="005E3BDF">
        <w:rPr>
          <w:rFonts w:ascii="Times New Roman" w:hAnsi="Times New Roman" w:cs="Times New Roman"/>
          <w:bCs/>
          <w:noProof/>
          <w:sz w:val="24"/>
          <w:szCs w:val="24"/>
          <w:lang w:val="sr-Cyrl-BA" w:eastAsia="sr-Cyrl-BA"/>
        </w:rPr>
        <w:t xml:space="preserve"> </w:t>
      </w:r>
      <w:r w:rsidR="00CD33EC" w:rsidRPr="005E3BDF">
        <w:rPr>
          <w:rFonts w:ascii="Times New Roman" w:hAnsi="Times New Roman" w:cs="Times New Roman"/>
          <w:bCs/>
          <w:noProof/>
          <w:sz w:val="24"/>
          <w:szCs w:val="24"/>
          <w:lang w:val="sr-Cyrl-CS" w:eastAsia="sr-Cyrl-BA"/>
        </w:rPr>
        <w:t xml:space="preserve">(присутно 58, гласало 55) </w:t>
      </w:r>
      <w:r w:rsidR="00CD33EC" w:rsidRPr="005E3BD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 xml:space="preserve">50 </w:t>
      </w:r>
      <w:r w:rsidR="00CD33EC" w:rsidRPr="005E3BD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гласова</w:t>
      </w:r>
      <w:r w:rsidR="00CD33EC" w:rsidRPr="005E3BDF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CD33EC" w:rsidRPr="005E3BD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за, </w:t>
      </w:r>
      <w:r w:rsidR="00C6610D" w:rsidRPr="005E3BD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5</w:t>
      </w:r>
      <w:r w:rsidR="00CD33EC" w:rsidRPr="005E3BD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 и ниједан пос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ла</w:t>
      </w:r>
      <w:r w:rsidR="00CD33EC" w:rsidRPr="005E3BD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ник се није уздржао од гласања. </w:t>
      </w:r>
    </w:p>
    <w:p w:rsidR="00E95EFC" w:rsidRPr="00E95EFC" w:rsidRDefault="00E95EFC" w:rsidP="00A506F8">
      <w:pPr>
        <w:pStyle w:val="NormalWeb"/>
        <w:spacing w:before="0" w:beforeAutospacing="0" w:after="0" w:afterAutospacing="0"/>
        <w:jc w:val="center"/>
        <w:rPr>
          <w:b/>
          <w:bCs/>
          <w:lang w:val="ru-RU"/>
        </w:rPr>
      </w:pPr>
    </w:p>
    <w:p w:rsidR="00E95EFC" w:rsidRPr="00E95EFC" w:rsidRDefault="00E95EFC" w:rsidP="00A506F8">
      <w:pPr>
        <w:pStyle w:val="NormalWeb"/>
        <w:spacing w:before="0" w:beforeAutospacing="0" w:after="0" w:afterAutospacing="0"/>
        <w:jc w:val="center"/>
        <w:rPr>
          <w:b/>
          <w:bCs/>
          <w:lang w:val="ru-RU"/>
        </w:rPr>
      </w:pPr>
    </w:p>
    <w:p w:rsidR="00252C20" w:rsidRPr="00252C20" w:rsidRDefault="00252C20" w:rsidP="00A506F8">
      <w:pPr>
        <w:pStyle w:val="NormalWeb"/>
        <w:spacing w:before="0" w:beforeAutospacing="0" w:after="0" w:afterAutospacing="0"/>
        <w:jc w:val="center"/>
      </w:pPr>
      <w:r w:rsidRPr="00252C20">
        <w:rPr>
          <w:b/>
          <w:bCs/>
        </w:rPr>
        <w:t>ЗАКЉУЧАК</w:t>
      </w:r>
    </w:p>
    <w:p w:rsidR="005E3BDF" w:rsidRPr="005E3BDF" w:rsidRDefault="005E3BDF" w:rsidP="00A50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252C20" w:rsidRPr="00E95EFC" w:rsidRDefault="00252C20" w:rsidP="005E3BD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Народна скупштина Републике Српске, у име Републике Српске, упућује Захтјев за арбитражно рјешавање спора између Републике Српске и Босне и Херцеговине у својству страна уговорница у Анексу 4 и Анексу 10 Општег оквирног споразума за мир у Босни и Херцеговини (Дејтонски мировни споразум).</w:t>
      </w:r>
    </w:p>
    <w:p w:rsidR="00252C20" w:rsidRPr="00E95EFC" w:rsidRDefault="00252C20" w:rsidP="00A506F8">
      <w:pPr>
        <w:spacing w:after="0" w:line="240" w:lineRule="auto"/>
        <w:ind w:left="71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52C2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52C20" w:rsidRPr="00952133" w:rsidRDefault="00252C20" w:rsidP="0095213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5EFC">
        <w:rPr>
          <w:rFonts w:ascii="Times New Roman" w:eastAsia="Times New Roman" w:hAnsi="Times New Roman" w:cs="Times New Roman"/>
          <w:sz w:val="24"/>
          <w:szCs w:val="24"/>
          <w:lang w:val="ru-RU"/>
        </w:rPr>
        <w:t>Овај закључак ступа на снагу даном доношења.</w:t>
      </w:r>
    </w:p>
    <w:p w:rsidR="00CD33EC" w:rsidRDefault="005E3BDF" w:rsidP="00952133">
      <w:pPr>
        <w:pStyle w:val="NormalWeb"/>
        <w:jc w:val="both"/>
        <w:rPr>
          <w:b/>
          <w:bCs/>
          <w:i/>
          <w:iCs/>
          <w:noProof/>
          <w:lang w:val="sr-Cyrl-CS" w:eastAsia="sr-Cyrl-BA"/>
        </w:rPr>
      </w:pPr>
      <w:r w:rsidRPr="005E3BDF">
        <w:rPr>
          <w:b/>
          <w:bCs/>
          <w:i/>
          <w:iCs/>
          <w:lang w:val="sr-Cyrl-BA"/>
        </w:rPr>
        <w:t>Закључак је усвојен</w:t>
      </w:r>
      <w:r>
        <w:rPr>
          <w:lang w:val="sr-Cyrl-BA"/>
        </w:rPr>
        <w:t xml:space="preserve"> </w:t>
      </w:r>
      <w:r w:rsidR="00A506F8" w:rsidRPr="00025B65">
        <w:rPr>
          <w:b/>
          <w:bCs/>
          <w:i/>
          <w:iCs/>
          <w:noProof/>
          <w:lang w:val="sr-Cyrl-BA" w:eastAsia="sr-Cyrl-BA"/>
        </w:rPr>
        <w:t>са</w:t>
      </w:r>
      <w:r w:rsidR="00A506F8" w:rsidRPr="00025B65">
        <w:rPr>
          <w:b/>
          <w:noProof/>
          <w:lang w:val="sr-Cyrl-BA" w:eastAsia="sr-Cyrl-BA"/>
        </w:rPr>
        <w:t xml:space="preserve"> </w:t>
      </w:r>
      <w:r w:rsidR="00A506F8" w:rsidRPr="005E3BDF">
        <w:rPr>
          <w:bCs/>
          <w:noProof/>
          <w:lang w:val="sr-Cyrl-CS" w:eastAsia="sr-Cyrl-BA"/>
        </w:rPr>
        <w:t>(присутно 58, гласало 5</w:t>
      </w:r>
      <w:r w:rsidR="00D32A8C" w:rsidRPr="005E3BDF">
        <w:rPr>
          <w:bCs/>
          <w:noProof/>
          <w:lang w:val="sr-Cyrl-CS" w:eastAsia="sr-Cyrl-BA"/>
        </w:rPr>
        <w:t>8</w:t>
      </w:r>
      <w:r w:rsidR="00A506F8" w:rsidRPr="00025B65">
        <w:rPr>
          <w:b/>
          <w:noProof/>
          <w:lang w:val="sr-Cyrl-CS" w:eastAsia="sr-Cyrl-BA"/>
        </w:rPr>
        <w:t xml:space="preserve">) </w:t>
      </w:r>
      <w:r w:rsidR="00A506F8">
        <w:rPr>
          <w:b/>
          <w:bCs/>
          <w:i/>
          <w:iCs/>
          <w:noProof/>
          <w:lang w:val="sr-Cyrl-BA" w:eastAsia="sr-Cyrl-BA"/>
        </w:rPr>
        <w:t xml:space="preserve">50 </w:t>
      </w:r>
      <w:r w:rsidR="00A506F8" w:rsidRPr="00025B65">
        <w:rPr>
          <w:b/>
          <w:bCs/>
          <w:i/>
          <w:iCs/>
          <w:noProof/>
          <w:lang w:val="sr-Cyrl-CS" w:eastAsia="sr-Cyrl-BA"/>
        </w:rPr>
        <w:t>гласова</w:t>
      </w:r>
      <w:r w:rsidR="00A506F8" w:rsidRPr="00025B65">
        <w:rPr>
          <w:b/>
          <w:bCs/>
          <w:noProof/>
          <w:lang w:val="sr-Cyrl-CS" w:eastAsia="sr-Cyrl-BA"/>
        </w:rPr>
        <w:t xml:space="preserve"> </w:t>
      </w:r>
      <w:r w:rsidR="00A506F8" w:rsidRPr="00025B65">
        <w:rPr>
          <w:b/>
          <w:bCs/>
          <w:i/>
          <w:iCs/>
          <w:noProof/>
          <w:lang w:val="sr-Cyrl-CS" w:eastAsia="sr-Cyrl-BA"/>
        </w:rPr>
        <w:t xml:space="preserve">за, </w:t>
      </w:r>
      <w:r w:rsidR="00A506F8">
        <w:rPr>
          <w:b/>
          <w:bCs/>
          <w:i/>
          <w:iCs/>
          <w:noProof/>
          <w:lang w:val="sr-Cyrl-CS" w:eastAsia="sr-Cyrl-BA"/>
        </w:rPr>
        <w:t>5</w:t>
      </w:r>
      <w:r w:rsidR="00A506F8" w:rsidRPr="00025B65">
        <w:rPr>
          <w:b/>
          <w:bCs/>
          <w:i/>
          <w:iCs/>
          <w:noProof/>
          <w:lang w:val="sr-Cyrl-CS" w:eastAsia="sr-Cyrl-BA"/>
        </w:rPr>
        <w:t xml:space="preserve"> против и</w:t>
      </w:r>
      <w:r w:rsidR="00E95EFC">
        <w:rPr>
          <w:b/>
          <w:bCs/>
          <w:i/>
          <w:iCs/>
          <w:noProof/>
          <w:lang w:val="sr-Latn-RS" w:eastAsia="sr-Cyrl-BA"/>
        </w:rPr>
        <w:t xml:space="preserve"> 3</w:t>
      </w:r>
      <w:r w:rsidR="00D32A8C">
        <w:rPr>
          <w:b/>
          <w:bCs/>
          <w:i/>
          <w:iCs/>
          <w:noProof/>
          <w:lang w:val="sr-Cyrl-CS" w:eastAsia="sr-Cyrl-BA"/>
        </w:rPr>
        <w:t xml:space="preserve"> </w:t>
      </w:r>
      <w:r w:rsidR="00A506F8">
        <w:rPr>
          <w:b/>
          <w:bCs/>
          <w:i/>
          <w:iCs/>
          <w:noProof/>
          <w:lang w:val="sr-Cyrl-CS" w:eastAsia="sr-Cyrl-BA"/>
        </w:rPr>
        <w:t>посалник</w:t>
      </w:r>
      <w:r w:rsidR="00D32A8C">
        <w:rPr>
          <w:b/>
          <w:bCs/>
          <w:i/>
          <w:iCs/>
          <w:noProof/>
          <w:lang w:val="sr-Cyrl-CS" w:eastAsia="sr-Cyrl-BA"/>
        </w:rPr>
        <w:t>а</w:t>
      </w:r>
      <w:r w:rsidR="00A506F8">
        <w:rPr>
          <w:b/>
          <w:bCs/>
          <w:i/>
          <w:iCs/>
          <w:noProof/>
          <w:lang w:val="sr-Cyrl-CS" w:eastAsia="sr-Cyrl-BA"/>
        </w:rPr>
        <w:t xml:space="preserve"> </w:t>
      </w:r>
      <w:r>
        <w:rPr>
          <w:b/>
          <w:bCs/>
          <w:i/>
          <w:iCs/>
          <w:noProof/>
          <w:lang w:val="sr-Cyrl-CS" w:eastAsia="sr-Cyrl-BA"/>
        </w:rPr>
        <w:t xml:space="preserve">су </w:t>
      </w:r>
      <w:r w:rsidR="00A506F8">
        <w:rPr>
          <w:b/>
          <w:bCs/>
          <w:i/>
          <w:iCs/>
          <w:noProof/>
          <w:lang w:val="sr-Cyrl-CS" w:eastAsia="sr-Cyrl-BA"/>
        </w:rPr>
        <w:t>се уздржа</w:t>
      </w:r>
      <w:r w:rsidR="00D32A8C">
        <w:rPr>
          <w:b/>
          <w:bCs/>
          <w:i/>
          <w:iCs/>
          <w:noProof/>
          <w:lang w:val="sr-Cyrl-CS" w:eastAsia="sr-Cyrl-BA"/>
        </w:rPr>
        <w:t>ла</w:t>
      </w:r>
      <w:r w:rsidR="00A506F8">
        <w:rPr>
          <w:b/>
          <w:bCs/>
          <w:i/>
          <w:iCs/>
          <w:noProof/>
          <w:lang w:val="sr-Cyrl-CS" w:eastAsia="sr-Cyrl-BA"/>
        </w:rPr>
        <w:t xml:space="preserve"> од </w:t>
      </w:r>
      <w:r w:rsidR="00A506F8" w:rsidRPr="00025B65">
        <w:rPr>
          <w:b/>
          <w:bCs/>
          <w:i/>
          <w:iCs/>
          <w:noProof/>
          <w:lang w:val="sr-Cyrl-CS" w:eastAsia="sr-Cyrl-BA"/>
        </w:rPr>
        <w:t xml:space="preserve">гласања. </w:t>
      </w:r>
    </w:p>
    <w:p w:rsidR="00952133" w:rsidRPr="00952133" w:rsidRDefault="00952133" w:rsidP="00952133">
      <w:pPr>
        <w:pStyle w:val="NormalWeb"/>
        <w:jc w:val="both"/>
        <w:rPr>
          <w:b/>
          <w:noProof/>
          <w:lang w:val="sr-Cyrl-BA" w:eastAsia="sr-Cyrl-BA"/>
        </w:rPr>
      </w:pPr>
    </w:p>
    <w:p w:rsidR="00D32A8C" w:rsidRDefault="00D32A8C" w:rsidP="00D32A8C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022E47"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Ад – </w:t>
      </w:r>
      <w:r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Cyrl-BA" w:eastAsia="x-none"/>
        </w:rPr>
        <w:t>2</w:t>
      </w:r>
      <w:r w:rsidRPr="00A71524">
        <w:rPr>
          <w:rFonts w:ascii="Times New Roman" w:eastAsia="Times New Roman" w:hAnsi="Times New Roman"/>
          <w:b/>
          <w:bCs/>
          <w:noProof/>
          <w:kern w:val="32"/>
          <w:lang w:val="sr-Cyrl-BA" w:eastAsia="x-none"/>
        </w:rPr>
        <w:t xml:space="preserve">: </w:t>
      </w:r>
      <w:r w:rsidRPr="00D32A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Приједлог закона о заштити уставног уређења Републике Српске</w:t>
      </w:r>
    </w:p>
    <w:p w:rsidR="00F43397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Уводно из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ла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гање поднијел</w:t>
      </w:r>
      <w:r w:rsidR="003016D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 је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Јелена Пајић Баштинац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 име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Кабинета предсједника Републике Српске</w:t>
      </w:r>
      <w:r w:rsidR="00F4339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D32A8C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D32A8C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="00F43397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 Вукановић</w:t>
      </w:r>
      <w:r w:rsidR="00F43397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 Ђорђе Вучинић, Жељко Дубравац</w:t>
      </w:r>
      <w:r w:rsidR="00F137C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и Радован Вишковић, предсједник Владе Републике Српске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:rsidR="00D32A8C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D32A8C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 имали су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="00F4339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Ненад Лаловић</w:t>
      </w:r>
      <w:r w:rsidR="00F137C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Рамиз Салкић.</w:t>
      </w:r>
    </w:p>
    <w:p w:rsidR="00D32A8C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F137CA" w:rsidRDefault="00F137CA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 посланика СНСД поднио је два амандмана</w:t>
      </w:r>
      <w:r w:rsidR="003016D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. </w:t>
      </w:r>
    </w:p>
    <w:p w:rsidR="003016D5" w:rsidRDefault="003016D5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D32A8C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D32A8C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D32A8C" w:rsidRPr="005E3BDF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 ријеч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о овој тачки 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 реда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поднијел</w:t>
      </w:r>
      <w:r w:rsidR="00F137C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Јелена Пајић Баштинац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 име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Кабинета предсједника Републике Српске</w:t>
      </w:r>
      <w:r w:rsidR="00F137C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D32A8C" w:rsidRPr="004B426A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D32A8C" w:rsidRPr="00E95EFC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</w:pPr>
      <w:r w:rsidRPr="00E95EF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Pr="00FA15A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дану за гласање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13. марта 2025. године,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одлуци и 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Приједлогу </w:t>
      </w:r>
      <w:r w:rsidR="003016D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закон</w:t>
      </w:r>
      <w:r w:rsidR="005E3BD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</w:t>
      </w:r>
      <w:r w:rsidR="00C97EA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:rsidR="00C622D0" w:rsidRPr="00E95EFC" w:rsidRDefault="00C622D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</w:pPr>
    </w:p>
    <w:p w:rsidR="00C97EA5" w:rsidRDefault="00C97EA5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Амандмани Клуба посланика СНСД су прихваћени и постали су саставни дио закона. </w:t>
      </w:r>
    </w:p>
    <w:p w:rsidR="00C97EA5" w:rsidRDefault="00C97EA5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110A86" w:rsidRPr="00025B65" w:rsidRDefault="00110A86" w:rsidP="00110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025B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 xml:space="preserve">Одлука о пријевременом ступању на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>снагу З</w:t>
      </w:r>
      <w:r w:rsidRPr="00D32A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акона о заштити уставног уређења Републике Српске</w:t>
      </w:r>
      <w:r w:rsidRPr="00025B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 xml:space="preserve"> </w:t>
      </w:r>
      <w:r w:rsidRPr="00025B6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усвојена је </w:t>
      </w:r>
      <w:r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са</w:t>
      </w:r>
      <w:r w:rsidRPr="00025B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</w:t>
      </w:r>
      <w:r w:rsidRPr="00C622D0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Cyrl-BA"/>
        </w:rPr>
        <w:t>(присутно 58, гласало 54)</w:t>
      </w:r>
      <w:r w:rsidRPr="00025B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50</w:t>
      </w:r>
      <w:r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гласова</w:t>
      </w:r>
      <w:r w:rsidRPr="00025B6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4</w:t>
      </w:r>
      <w:r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 и ниједан посланик се није уздржао од гласања. </w:t>
      </w:r>
    </w:p>
    <w:p w:rsidR="00110A86" w:rsidRDefault="00110A86" w:rsidP="00110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</w:p>
    <w:p w:rsidR="00B31FA1" w:rsidRPr="00025B65" w:rsidRDefault="00B31FA1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>З</w:t>
      </w:r>
      <w:r w:rsidRPr="00D32A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акон о заштити уставног уређења Републике Српске</w:t>
      </w:r>
      <w:r w:rsidRPr="00025B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 xml:space="preserve"> </w:t>
      </w:r>
      <w:r w:rsidRPr="00025B6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усвојен је </w:t>
      </w:r>
      <w:r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са</w:t>
      </w:r>
      <w:r w:rsidRPr="00025B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</w:t>
      </w:r>
      <w:r w:rsidRPr="00C622D0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Cyrl-BA"/>
        </w:rPr>
        <w:t>(присутно 58, гласало 58)</w:t>
      </w:r>
      <w:r w:rsidRPr="00025B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50</w:t>
      </w:r>
      <w:r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гласова</w:t>
      </w:r>
      <w:r w:rsidRPr="00025B6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8</w:t>
      </w:r>
      <w:r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 и ниједан посланик се није уздржао од гласања. </w:t>
      </w:r>
    </w:p>
    <w:p w:rsidR="00B31FA1" w:rsidRDefault="00B31FA1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</w:p>
    <w:p w:rsidR="003F4A0F" w:rsidRDefault="003F4A0F" w:rsidP="00A506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У дану за гласање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,</w:t>
      </w:r>
      <w:r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одсутни су били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народни посланици</w:t>
      </w:r>
      <w:r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: </w:t>
      </w:r>
      <w:r w:rsidR="00B31FA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Синиша Мијатовић, Милан Дакић, Милан Милаковић, Милка Савић, Игор Црнадак, Мирна Савић Бањац, </w:t>
      </w:r>
      <w:r w:rsidR="00B90BE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Бојан Кресојевић, Маја Драгојевић Стојић, Милан Савановић, Томица Стојановић, Недељко Гламочак, </w:t>
      </w:r>
      <w:r w:rsidR="00B90BE9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Веселин Вујовић, Мирјана Ора</w:t>
      </w:r>
      <w:r w:rsidR="00C622D0">
        <w:rPr>
          <w:rFonts w:ascii="Times New Roman" w:eastAsia="Calibri" w:hAnsi="Times New Roman" w:cs="Times New Roman"/>
          <w:sz w:val="24"/>
          <w:szCs w:val="24"/>
          <w:lang w:val="sr-Cyrl-BA"/>
        </w:rPr>
        <w:t>ш</w:t>
      </w:r>
      <w:r w:rsidR="00B90BE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анин, Милан </w:t>
      </w:r>
      <w:r w:rsidR="00C21A3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Петровић, </w:t>
      </w:r>
      <w:r w:rsidR="00B90BE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Милан Касаповић, </w:t>
      </w:r>
      <w:r w:rsidR="00C21A3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Огњен Бодирога, Драгомир Васић, Перо Ђурић, Дарко Берјан, Тања Вукомановић, Славиша Марковић, Миланко Михајилица, Диана Чекић, Жељко Дубравац и Радислав Дончић. </w:t>
      </w:r>
    </w:p>
    <w:p w:rsidR="003F4A0F" w:rsidRPr="00BB2421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BA"/>
        </w:rPr>
      </w:pPr>
    </w:p>
    <w:p w:rsidR="003F4A0F" w:rsidRPr="0045480C" w:rsidRDefault="003F4A0F" w:rsidP="00C622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Овим је окончан рад </w:t>
      </w:r>
      <w:r w:rsidR="004355CE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Двадесете п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осебне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сједнице Народне скупштине Републике Српске. </w:t>
      </w: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 чланом 174 став 10 Пословника саставни дио овог записника је стенограм од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</w:t>
      </w:r>
      <w:r w:rsidR="004355CE">
        <w:rPr>
          <w:rFonts w:ascii="Times New Roman" w:eastAsia="Times New Roman" w:hAnsi="Times New Roman" w:cs="Times New Roman"/>
          <w:sz w:val="24"/>
          <w:szCs w:val="24"/>
          <w:lang w:val="sr-Cyrl-BA"/>
        </w:rPr>
        <w:t>73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на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, тонски и видео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запис </w:t>
      </w:r>
      <w:r w:rsidR="004355C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Двадесете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сједнице Народне скупштине Републике Српске.</w:t>
      </w: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3F4A0F" w:rsidRPr="0045480C" w:rsidRDefault="003F4A0F" w:rsidP="003F4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ГЕНЕРАЛНИ СЕКРЕТАР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 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ПРЕДСЈЕДНИК</w:t>
      </w:r>
    </w:p>
    <w:p w:rsidR="003F4A0F" w:rsidRPr="0045480C" w:rsidRDefault="003F4A0F" w:rsidP="003F4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НАРОДНЕ СКУПШТИНЕ                                                        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НАРОДНЕ СКУПШТИНЕ</w:t>
      </w:r>
    </w:p>
    <w:p w:rsidR="003F4A0F" w:rsidRPr="0045480C" w:rsidRDefault="003F4A0F" w:rsidP="003F4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:rsidR="003F4A0F" w:rsidRPr="0045480C" w:rsidRDefault="003F4A0F" w:rsidP="003F4A0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Боран Босанчић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                                                                   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>Др Ненад Стевандић</w:t>
      </w:r>
    </w:p>
    <w:p w:rsidR="00402EC0" w:rsidRPr="00525035" w:rsidRDefault="00402EC0">
      <w:pPr>
        <w:rPr>
          <w:lang w:val="sr-Latn-BA"/>
        </w:rPr>
      </w:pPr>
    </w:p>
    <w:sectPr w:rsidR="00402EC0" w:rsidRPr="0052503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593" w:rsidRDefault="002F0593" w:rsidP="00C00FBA">
      <w:pPr>
        <w:spacing w:after="0" w:line="240" w:lineRule="auto"/>
      </w:pPr>
      <w:r>
        <w:separator/>
      </w:r>
    </w:p>
  </w:endnote>
  <w:endnote w:type="continuationSeparator" w:id="0">
    <w:p w:rsidR="002F0593" w:rsidRDefault="002F0593" w:rsidP="00C0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52326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0FBA" w:rsidRDefault="00C00F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FBA" w:rsidRDefault="00C00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593" w:rsidRDefault="002F0593" w:rsidP="00C00FBA">
      <w:pPr>
        <w:spacing w:after="0" w:line="240" w:lineRule="auto"/>
      </w:pPr>
      <w:r>
        <w:separator/>
      </w:r>
    </w:p>
  </w:footnote>
  <w:footnote w:type="continuationSeparator" w:id="0">
    <w:p w:rsidR="002F0593" w:rsidRDefault="002F0593" w:rsidP="00C00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25C63"/>
    <w:multiLevelType w:val="multilevel"/>
    <w:tmpl w:val="36CC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D5D53"/>
    <w:multiLevelType w:val="multilevel"/>
    <w:tmpl w:val="2832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225B23"/>
    <w:multiLevelType w:val="hybridMultilevel"/>
    <w:tmpl w:val="2FA07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374CD"/>
    <w:multiLevelType w:val="multilevel"/>
    <w:tmpl w:val="63368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6E2DCC"/>
    <w:multiLevelType w:val="multilevel"/>
    <w:tmpl w:val="45ECF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EE6336"/>
    <w:multiLevelType w:val="multilevel"/>
    <w:tmpl w:val="8EFE3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CA5FB5"/>
    <w:multiLevelType w:val="multilevel"/>
    <w:tmpl w:val="B9D01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60F24"/>
    <w:multiLevelType w:val="multilevel"/>
    <w:tmpl w:val="F3CEB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1A6FDF"/>
    <w:multiLevelType w:val="hybridMultilevel"/>
    <w:tmpl w:val="555ADFB8"/>
    <w:lvl w:ilvl="0" w:tplc="1118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  <w:lvlOverride w:ilvl="0">
      <w:startOverride w:val="2"/>
    </w:lvlOverride>
  </w:num>
  <w:num w:numId="5">
    <w:abstractNumId w:val="1"/>
    <w:lvlOverride w:ilvl="0">
      <w:startOverride w:val="3"/>
    </w:lvlOverride>
  </w:num>
  <w:num w:numId="6">
    <w:abstractNumId w:val="7"/>
    <w:lvlOverride w:ilvl="0">
      <w:startOverride w:val="4"/>
    </w:lvlOverride>
  </w:num>
  <w:num w:numId="7">
    <w:abstractNumId w:val="5"/>
    <w:lvlOverride w:ilvl="0">
      <w:startOverride w:val="5"/>
    </w:lvlOverride>
  </w:num>
  <w:num w:numId="8">
    <w:abstractNumId w:val="6"/>
  </w:num>
  <w:num w:numId="9">
    <w:abstractNumId w:val="4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F"/>
    <w:rsid w:val="000E5EB6"/>
    <w:rsid w:val="00110A86"/>
    <w:rsid w:val="002456D2"/>
    <w:rsid w:val="00252C20"/>
    <w:rsid w:val="002B15C0"/>
    <w:rsid w:val="002F0593"/>
    <w:rsid w:val="003016D5"/>
    <w:rsid w:val="003434DA"/>
    <w:rsid w:val="00350149"/>
    <w:rsid w:val="003F4A0F"/>
    <w:rsid w:val="00402EC0"/>
    <w:rsid w:val="00427D43"/>
    <w:rsid w:val="004355CE"/>
    <w:rsid w:val="004A251F"/>
    <w:rsid w:val="004E51F2"/>
    <w:rsid w:val="00502D33"/>
    <w:rsid w:val="00517D24"/>
    <w:rsid w:val="00521CC2"/>
    <w:rsid w:val="00525035"/>
    <w:rsid w:val="00555C45"/>
    <w:rsid w:val="00555FD7"/>
    <w:rsid w:val="005775A7"/>
    <w:rsid w:val="005E3BDF"/>
    <w:rsid w:val="0061142B"/>
    <w:rsid w:val="00651BD3"/>
    <w:rsid w:val="00704286"/>
    <w:rsid w:val="007701C8"/>
    <w:rsid w:val="00794145"/>
    <w:rsid w:val="00795084"/>
    <w:rsid w:val="007C72DC"/>
    <w:rsid w:val="007D325C"/>
    <w:rsid w:val="008346C2"/>
    <w:rsid w:val="00880A9D"/>
    <w:rsid w:val="008A28F8"/>
    <w:rsid w:val="008E08C0"/>
    <w:rsid w:val="00952133"/>
    <w:rsid w:val="00A506F8"/>
    <w:rsid w:val="00A96094"/>
    <w:rsid w:val="00AB0F16"/>
    <w:rsid w:val="00B31FA1"/>
    <w:rsid w:val="00B90BE9"/>
    <w:rsid w:val="00B9401D"/>
    <w:rsid w:val="00BB4CA6"/>
    <w:rsid w:val="00C00FBA"/>
    <w:rsid w:val="00C21A33"/>
    <w:rsid w:val="00C60EFB"/>
    <w:rsid w:val="00C622D0"/>
    <w:rsid w:val="00C6610D"/>
    <w:rsid w:val="00C81C88"/>
    <w:rsid w:val="00C97EA5"/>
    <w:rsid w:val="00CA07F6"/>
    <w:rsid w:val="00CA0C23"/>
    <w:rsid w:val="00CD33EC"/>
    <w:rsid w:val="00D32A8C"/>
    <w:rsid w:val="00E4657D"/>
    <w:rsid w:val="00E879A6"/>
    <w:rsid w:val="00E90D3B"/>
    <w:rsid w:val="00E95EFC"/>
    <w:rsid w:val="00EF5F21"/>
    <w:rsid w:val="00F137CA"/>
    <w:rsid w:val="00F35F7C"/>
    <w:rsid w:val="00F43397"/>
    <w:rsid w:val="00FB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F4B1E4-4338-4090-8E4A-7B59FB0A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4A0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A0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NormalWeb">
    <w:name w:val="Normal (Web)"/>
    <w:basedOn w:val="Normal"/>
    <w:uiPriority w:val="99"/>
    <w:unhideWhenUsed/>
    <w:rsid w:val="004E5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E51F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00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FBA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00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FBA"/>
    <w:rPr>
      <w:kern w:val="0"/>
      <w14:ligatures w14:val="none"/>
    </w:rPr>
  </w:style>
  <w:style w:type="paragraph" w:styleId="NoSpacing">
    <w:name w:val="No Spacing"/>
    <w:uiPriority w:val="1"/>
    <w:qFormat/>
    <w:rsid w:val="008E08C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0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arodnaskupstinar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5</cp:revision>
  <cp:lastPrinted>2025-05-05T13:06:00Z</cp:lastPrinted>
  <dcterms:created xsi:type="dcterms:W3CDTF">2025-05-11T10:44:00Z</dcterms:created>
  <dcterms:modified xsi:type="dcterms:W3CDTF">2025-05-12T06:44:00Z</dcterms:modified>
</cp:coreProperties>
</file>